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/>
        <w:rPr>
          <w:sz w:val="14"/>
          <w:szCs w:val="14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九月九日忆山东兄弟</w:t>
      </w:r>
      <w:r>
        <w:rPr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spacing w:before="0" w:beforeAutospacing="0" w:after="0" w:afterAutospacing="0" w:line="336" w:lineRule="atLeast"/>
        <w:ind w:left="0" w:right="0" w:firstLine="96"/>
        <w:jc w:val="left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AFAFA"/>
          <w:lang w:val="en-US" w:eastAsia="zh-CN" w:bidi="ar"/>
        </w:rPr>
        <w:t>所属类别 :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spacing w:before="48" w:beforeAutospacing="0" w:after="48" w:afterAutospacing="0" w:line="264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AFAFA"/>
          <w:lang w:val="en-US" w:eastAsia="zh-CN" w:bidi="ar"/>
        </w:rPr>
        <w:t>诗词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288" w:lineRule="atLeast"/>
        <w:ind w:left="0" w:right="0" w:firstLine="420"/>
        <w:rPr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《九月九日忆山东兄弟》是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"https://baike.so.com/doc/5539507-5755660.html"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唐代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诗人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"https://baike.so.com/doc/5379222-5615463.html"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王维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的名篇之一。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288" w:lineRule="atLeast"/>
        <w:ind w:left="0" w:right="0" w:firstLine="420"/>
        <w:rPr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此诗写出了游子的思乡怀亲之情。诗一开头便紧切题目，写异乡异土生活的孤独凄然，因而时时怀乡思人，遇到佳节良辰，思念倍加。接着诗一跃而写远在家乡的兄弟，按照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"https://baike.so.com/doc/2433703-2572751.html"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重阳节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的风俗而登高时，也在怀念自己。诗意反复跳跃，含蓄深沉，既朴素自然，又曲折有致。其中“每逢佳节倍思亲”更是千古名句。</w:t>
      </w:r>
    </w:p>
    <w:tbl>
      <w:tblPr>
        <w:tblW w:w="9672" w:type="dxa"/>
        <w:tblInd w:w="0" w:type="dxa"/>
        <w:tblBorders>
          <w:top w:val="single" w:color="E5E5E5" w:sz="4" w:space="0"/>
          <w:left w:val="single" w:color="E5E5E5" w:sz="4" w:space="0"/>
          <w:bottom w:val="single" w:color="E5E5E5" w:sz="4" w:space="0"/>
          <w:right w:val="single" w:color="E5E5E5" w:sz="4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0"/>
        <w:gridCol w:w="2904"/>
        <w:gridCol w:w="2904"/>
        <w:gridCol w:w="2904"/>
      </w:tblGrid>
      <w:tr>
        <w:tblPrEx>
          <w:tblBorders>
            <w:top w:val="single" w:color="E5E5E5" w:sz="4" w:space="0"/>
            <w:left w:val="single" w:color="E5E5E5" w:sz="4" w:space="0"/>
            <w:bottom w:val="single" w:color="E5E5E5" w:sz="4" w:space="0"/>
            <w:right w:val="single" w:color="E5E5E5" w:sz="4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0" w:type="dxa"/>
            <w:shd w:val="clear" w:color="auto" w:fill="F4F4F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微软雅黑" w:hAnsi="微软雅黑" w:eastAsia="微软雅黑" w:cs="微软雅黑"/>
                <w:i w:val="0"/>
                <w:color w:val="222222"/>
                <w:sz w:val="28"/>
                <w:szCs w:val="28"/>
              </w:rPr>
            </w:pPr>
            <w:bookmarkStart w:id="0" w:name="uni_baseinfo"/>
            <w:bookmarkEnd w:id="0"/>
            <w:r>
              <w:rPr>
                <w:rFonts w:hint="eastAsia" w:ascii="微软雅黑" w:hAnsi="微软雅黑" w:eastAsia="微软雅黑" w:cs="微软雅黑"/>
                <w:i w:val="0"/>
                <w:color w:val="22222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目录</w:t>
            </w:r>
          </w:p>
        </w:tc>
        <w:tc>
          <w:tcPr>
            <w:tcW w:w="2904" w:type="dxa"/>
            <w:tcBorders>
              <w:left w:val="single" w:color="E5E5E5" w:sz="4" w:space="0"/>
            </w:tcBorders>
            <w:shd w:val="clear"/>
            <w:tcMar>
              <w:top w:w="168" w:type="dxa"/>
              <w:left w:w="60" w:type="dxa"/>
              <w:bottom w:w="168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left"/>
              <w:textAlignment w:val="top"/>
              <w:rPr>
                <w:rFonts w:hint="eastAsia" w:ascii="微软雅黑" w:hAnsi="微软雅黑" w:eastAsia="微软雅黑" w:cs="微软雅黑"/>
                <w:b w:val="0"/>
                <w:i w:val="0"/>
                <w:sz w:val="28"/>
                <w:szCs w:val="28"/>
              </w:rPr>
            </w:pPr>
            <w:r>
              <w:rPr>
                <w:rStyle w:val="8"/>
                <w:rFonts w:hint="default" w:ascii="Arial" w:hAnsi="Arial" w:eastAsia="微软雅黑" w:cs="Arial"/>
                <w:i w:val="0"/>
                <w:color w:val="9F9D9D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instrText xml:space="preserve"> HYPERLINK "https://baike.so.com/doc/105327-111198.html" \l "105327-111198-1" \o "作品原文" </w:instrTex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 w:cs="微软雅黑"/>
                <w:b w:val="0"/>
                <w:i w:val="0"/>
                <w:color w:val="555555"/>
                <w:sz w:val="28"/>
                <w:szCs w:val="28"/>
                <w:u w:val="none"/>
                <w:bdr w:val="none" w:color="auto" w:sz="0" w:space="0"/>
              </w:rPr>
              <w:t>作品原文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left"/>
              <w:textAlignment w:val="top"/>
              <w:rPr>
                <w:rFonts w:hint="eastAsia" w:ascii="微软雅黑" w:hAnsi="微软雅黑" w:eastAsia="微软雅黑" w:cs="微软雅黑"/>
                <w:b w:val="0"/>
                <w:i w:val="0"/>
                <w:sz w:val="28"/>
                <w:szCs w:val="28"/>
              </w:rPr>
            </w:pPr>
            <w:r>
              <w:rPr>
                <w:rStyle w:val="8"/>
                <w:rFonts w:hint="default" w:ascii="Arial" w:hAnsi="Arial" w:eastAsia="微软雅黑" w:cs="Arial"/>
                <w:i w:val="0"/>
                <w:color w:val="9F9D9D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instrText xml:space="preserve"> HYPERLINK "https://baike.so.com/doc/105327-111198.html" \l "105327-111198-2" \o "注释译文" </w:instrTex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 w:cs="微软雅黑"/>
                <w:b w:val="0"/>
                <w:i w:val="0"/>
                <w:color w:val="555555"/>
                <w:sz w:val="28"/>
                <w:szCs w:val="28"/>
                <w:u w:val="none"/>
                <w:bdr w:val="none" w:color="auto" w:sz="0" w:space="0"/>
              </w:rPr>
              <w:t>注释译文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2904" w:type="dxa"/>
            <w:tcBorders>
              <w:left w:val="single" w:color="E5E5E5" w:sz="4" w:space="0"/>
            </w:tcBorders>
            <w:shd w:val="clear"/>
            <w:tcMar>
              <w:top w:w="168" w:type="dxa"/>
              <w:left w:w="60" w:type="dxa"/>
              <w:bottom w:w="168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left"/>
              <w:textAlignment w:val="top"/>
              <w:rPr>
                <w:rFonts w:hint="eastAsia" w:ascii="微软雅黑" w:hAnsi="微软雅黑" w:eastAsia="微软雅黑" w:cs="微软雅黑"/>
                <w:b w:val="0"/>
                <w:i w:val="0"/>
                <w:sz w:val="28"/>
                <w:szCs w:val="28"/>
              </w:rPr>
            </w:pPr>
            <w:r>
              <w:rPr>
                <w:rStyle w:val="8"/>
                <w:rFonts w:hint="default" w:ascii="Arial" w:hAnsi="Arial" w:eastAsia="微软雅黑" w:cs="Arial"/>
                <w:i w:val="0"/>
                <w:color w:val="9F9D9D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instrText xml:space="preserve"> HYPERLINK "https://baike.so.com/doc/105327-111198.html" \l "105327-111198-3" \o "创作背景" </w:instrTex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 w:cs="微软雅黑"/>
                <w:b w:val="0"/>
                <w:i w:val="0"/>
                <w:color w:val="555555"/>
                <w:sz w:val="28"/>
                <w:szCs w:val="28"/>
                <w:u w:val="none"/>
                <w:bdr w:val="none" w:color="auto" w:sz="0" w:space="0"/>
              </w:rPr>
              <w:t>创作背景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left"/>
              <w:textAlignment w:val="top"/>
              <w:rPr>
                <w:rFonts w:hint="eastAsia" w:ascii="微软雅黑" w:hAnsi="微软雅黑" w:eastAsia="微软雅黑" w:cs="微软雅黑"/>
                <w:b w:val="0"/>
                <w:i w:val="0"/>
                <w:sz w:val="28"/>
                <w:szCs w:val="28"/>
              </w:rPr>
            </w:pPr>
            <w:r>
              <w:rPr>
                <w:rStyle w:val="8"/>
                <w:rFonts w:hint="default" w:ascii="Arial" w:hAnsi="Arial" w:eastAsia="微软雅黑" w:cs="Arial"/>
                <w:i w:val="0"/>
                <w:color w:val="9F9D9D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instrText xml:space="preserve"> HYPERLINK "https://baike.so.com/doc/105327-111198.html" \l "105327-111198-4" \o "作品鉴赏" </w:instrTex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 w:cs="微软雅黑"/>
                <w:b w:val="0"/>
                <w:i w:val="0"/>
                <w:color w:val="555555"/>
                <w:sz w:val="28"/>
                <w:szCs w:val="28"/>
                <w:u w:val="none"/>
                <w:bdr w:val="none" w:color="auto" w:sz="0" w:space="0"/>
              </w:rPr>
              <w:t>作品鉴赏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2904" w:type="dxa"/>
            <w:tcBorders>
              <w:left w:val="single" w:color="E5E5E5" w:sz="4" w:space="0"/>
            </w:tcBorders>
            <w:shd w:val="clear"/>
            <w:tcMar>
              <w:top w:w="168" w:type="dxa"/>
              <w:left w:w="60" w:type="dxa"/>
              <w:bottom w:w="168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left"/>
              <w:textAlignment w:val="top"/>
              <w:rPr>
                <w:rFonts w:hint="eastAsia" w:ascii="微软雅黑" w:hAnsi="微软雅黑" w:eastAsia="微软雅黑" w:cs="微软雅黑"/>
                <w:b w:val="0"/>
                <w:i w:val="0"/>
                <w:sz w:val="28"/>
                <w:szCs w:val="28"/>
              </w:rPr>
            </w:pPr>
            <w:r>
              <w:rPr>
                <w:rStyle w:val="8"/>
                <w:rFonts w:hint="default" w:ascii="Arial" w:hAnsi="Arial" w:eastAsia="微软雅黑" w:cs="Arial"/>
                <w:i w:val="0"/>
                <w:color w:val="9F9D9D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instrText xml:space="preserve"> HYPERLINK "https://baike.so.com/doc/105327-111198.html" \l "105327-111198-5" \o "作者简介" </w:instrTex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 w:cs="微软雅黑"/>
                <w:b w:val="0"/>
                <w:i w:val="0"/>
                <w:color w:val="555555"/>
                <w:sz w:val="28"/>
                <w:szCs w:val="28"/>
                <w:u w:val="none"/>
                <w:bdr w:val="none" w:color="auto" w:sz="0" w:space="0"/>
              </w:rPr>
              <w:t>作者简介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single" w:color="37AB2F" w:sz="48" w:space="0"/>
          <w:bottom w:val="none" w:color="auto" w:sz="0" w:space="0"/>
          <w:right w:val="none" w:color="auto" w:sz="0" w:space="0"/>
        </w:pBdr>
        <w:spacing w:before="420" w:beforeAutospacing="0" w:after="362" w:afterAutospacing="0" w:line="264" w:lineRule="atLeast"/>
        <w:ind w:left="-360" w:right="0" w:firstLine="240"/>
        <w:rPr>
          <w:rFonts w:hint="eastAsia" w:ascii="微软雅黑" w:hAnsi="微软雅黑" w:eastAsia="微软雅黑" w:cs="微软雅黑"/>
          <w:sz w:val="28"/>
          <w:szCs w:val="28"/>
        </w:rPr>
      </w:pPr>
      <w:bookmarkStart w:id="1" w:name="105327-111198-1"/>
      <w:bookmarkEnd w:id="1"/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instrText xml:space="preserve"> HYPERLINK "https://baike.so.com/doc/105327-111198.html"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折叠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end"/>
      </w:r>
      <w:r>
        <w:rPr>
          <w:rFonts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"https://baike.so.com/create/edit/?eid=105327&amp;sid=111198&amp;secid=1" </w:instrText>
      </w:r>
      <w:r>
        <w:rPr>
          <w:rFonts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t>编辑本段</w:t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作品原文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rStyle w:val="9"/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E5E5E5" w:sz="0" w:space="0"/>
          <w:shd w:val="clear" w:fill="FAFAFA"/>
        </w:rPr>
      </w:pPr>
      <w:r>
        <w:rPr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AFAFA"/>
        </w:rPr>
        <w:fldChar w:fldCharType="begin"/>
      </w:r>
      <w:r>
        <w:rPr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AFAFA"/>
        </w:rPr>
        <w:instrText xml:space="preserve"> HYPERLINK "https://p1.ssl.qhmsg.com/t012f7f44079ebf582c.png" </w:instrText>
      </w:r>
      <w:r>
        <w:rPr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AFAFA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E5E5E5" w:sz="0" w:space="0"/>
          <w:shd w:val="clear" w:fill="FAFAFA"/>
        </w:rPr>
        <w:drawing>
          <wp:inline distT="0" distB="0" distL="114300" distR="114300">
            <wp:extent cx="3984625" cy="2651760"/>
            <wp:effectExtent l="0" t="0" r="8255" b="0"/>
            <wp:docPr id="1" name="图片 1" descr="九月九日忆山东兄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九月九日忆山东兄弟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84625" cy="2651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14" w:name="_GoBack"/>
      <w:bookmarkEnd w:id="14"/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rStyle w:val="9"/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E5E5E5" w:sz="0" w:space="0"/>
          <w:shd w:val="clear" w:fill="FAFAFA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rStyle w:val="9"/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E5E5E5" w:sz="0" w:space="0"/>
          <w:shd w:val="clear" w:fill="FAFAFA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Style w:val="9"/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single" w:color="E5E5E5" w:sz="4" w:space="0"/>
          <w:shd w:val="clear" w:fill="FAFAFA"/>
        </w:rPr>
        <w:t>九月九日忆山东兄弟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AFAFA"/>
        </w:rPr>
        <w:fldChar w:fldCharType="end"/>
      </w:r>
      <w:r>
        <w:rPr>
          <w:rStyle w:val="7"/>
          <w:rFonts w:hint="default" w:ascii="Arial" w:hAnsi="Arial" w:cs="Arial"/>
          <w:b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九月九日忆山东兄弟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独在异乡为异客，每逢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"https://baike.so.com/doc/6760600-6975241.html"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佳节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倍思亲。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遥知兄弟登高处，遍插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"https://baike.so.com/doc/5415449-5653594.html"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茱萸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少一人</w:t>
      </w:r>
      <w:bookmarkStart w:id="2" w:name="refer_105327-111198-6009228"/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fldChar w:fldCharType="begin"/>
      </w:r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instrText xml:space="preserve"> HYPERLINK "https://baike.so.com/doc/105327-111198.html" \l "refff_105327-111198-1" </w:instrText>
      </w:r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t>[1]</w:t>
      </w:r>
      <w:bookmarkEnd w:id="2"/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single" w:color="37AB2F" w:sz="48" w:space="0"/>
          <w:bottom w:val="none" w:color="auto" w:sz="0" w:space="0"/>
          <w:right w:val="none" w:color="auto" w:sz="0" w:space="0"/>
        </w:pBdr>
        <w:spacing w:before="420" w:beforeAutospacing="0" w:after="362" w:afterAutospacing="0" w:line="264" w:lineRule="atLeast"/>
        <w:ind w:left="-360" w:right="0" w:firstLine="240"/>
        <w:rPr>
          <w:rFonts w:hint="eastAsia" w:ascii="微软雅黑" w:hAnsi="微软雅黑" w:eastAsia="微软雅黑" w:cs="微软雅黑"/>
          <w:sz w:val="28"/>
          <w:szCs w:val="28"/>
        </w:rPr>
      </w:pPr>
      <w:bookmarkStart w:id="3" w:name="105327-111198-2"/>
      <w:bookmarkEnd w:id="3"/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instrText xml:space="preserve"> HYPERLINK "https://baike.so.com/doc/105327-111198.html"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折叠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"https://baike.so.com/create/edit/?eid=105327&amp;sid=111198&amp;secid=2" </w:instrText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t>编辑本段</w:t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注释译文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4" w:space="7"/>
          <w:right w:val="none" w:color="auto" w:sz="0" w:space="0"/>
        </w:pBdr>
        <w:spacing w:before="240" w:beforeAutospacing="0" w:after="326" w:afterAutospacing="0" w:line="216" w:lineRule="atLeast"/>
        <w:ind w:left="0" w:right="0"/>
        <w:rPr>
          <w:rFonts w:hint="eastAsia" w:ascii="微软雅黑" w:hAnsi="微软雅黑" w:eastAsia="微软雅黑" w:cs="微软雅黑"/>
          <w:sz w:val="28"/>
          <w:szCs w:val="28"/>
        </w:rPr>
      </w:pPr>
      <w:bookmarkStart w:id="4" w:name="105327-111198-2_1"/>
      <w:bookmarkEnd w:id="4"/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"https://baike.so.com/doc/105327-111198.html"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折叠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词句注释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AFAFA"/>
        </w:rPr>
        <w:fldChar w:fldCharType="begin"/>
      </w:r>
      <w:r>
        <w:rPr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AFAFA"/>
        </w:rPr>
        <w:instrText xml:space="preserve"> HYPERLINK "https://p1.ssl.qhmsg.com/t016f2fadb314f148ce.png" </w:instrText>
      </w:r>
      <w:r>
        <w:rPr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AFAFA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E5E5E5" w:sz="0" w:space="0"/>
          <w:shd w:val="clear" w:fill="FAFAFA"/>
        </w:rPr>
        <w:drawing>
          <wp:inline distT="0" distB="0" distL="114300" distR="114300">
            <wp:extent cx="2095500" cy="1457325"/>
            <wp:effectExtent l="0" t="0" r="7620" b="5715"/>
            <wp:docPr id="3" name="图片 2" descr="九月九日忆山东兄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九月九日忆山东兄弟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9"/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single" w:color="E5E5E5" w:sz="4" w:space="0"/>
          <w:shd w:val="clear" w:fill="FAFAFA"/>
        </w:rPr>
        <w:t>九月九日忆山东兄弟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AFAFA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⑴九月九日：即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"https://baike.so.com/doc/2433703-2572751.html"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重阳节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。古以九为阳数，故曰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"https://baike.so.com/doc/2433703-2572751.html"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重阳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。忆：想念。山东：王维迁居于蒲县（今山西永济县），在函谷关与华山以东，所以称山东。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⑵异乡：他乡、外乡。 为异客：作他乡的客人。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⑶佳节：美好的节日。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⑷登高：古有重阳节登高的风俗。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⑸茱萸（zhūyú）：一种香草，即草决明。古时人们认为重阳节插戴茱萸可以避灾克邪。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4" w:space="7"/>
          <w:right w:val="none" w:color="auto" w:sz="0" w:space="0"/>
        </w:pBdr>
        <w:spacing w:before="240" w:beforeAutospacing="0" w:after="326" w:afterAutospacing="0" w:line="216" w:lineRule="atLeast"/>
        <w:ind w:left="0" w:right="0"/>
        <w:rPr>
          <w:rFonts w:hint="eastAsia" w:ascii="微软雅黑" w:hAnsi="微软雅黑" w:eastAsia="微软雅黑" w:cs="微软雅黑"/>
          <w:sz w:val="28"/>
          <w:szCs w:val="28"/>
        </w:rPr>
      </w:pPr>
      <w:bookmarkStart w:id="5" w:name="105327-111198-2_2"/>
      <w:bookmarkEnd w:id="5"/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"https://baike.so.com/doc/105327-111198.html"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折叠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白话译文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我独自漂泊在外作异乡之客，每逢佳节到来加倍思念亲人。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遥想家乡兄弟们登高的时候，遍插茱萸时唯独少我一个人。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single" w:color="37AB2F" w:sz="48" w:space="0"/>
          <w:bottom w:val="none" w:color="auto" w:sz="0" w:space="0"/>
          <w:right w:val="none" w:color="auto" w:sz="0" w:space="0"/>
        </w:pBdr>
        <w:spacing w:before="420" w:beforeAutospacing="0" w:after="362" w:afterAutospacing="0" w:line="264" w:lineRule="atLeast"/>
        <w:ind w:left="-360" w:right="0" w:firstLine="240"/>
        <w:rPr>
          <w:rFonts w:hint="eastAsia" w:ascii="微软雅黑" w:hAnsi="微软雅黑" w:eastAsia="微软雅黑" w:cs="微软雅黑"/>
          <w:sz w:val="28"/>
          <w:szCs w:val="28"/>
        </w:rPr>
      </w:pPr>
      <w:bookmarkStart w:id="6" w:name="105327-111198-3"/>
      <w:bookmarkEnd w:id="6"/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instrText xml:space="preserve"> HYPERLINK "https://baike.so.com/doc/105327-111198.html"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折叠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"https://baike.so.com/create/edit/?eid=105327&amp;sid=111198&amp;secid=3" </w:instrText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t>编辑本段</w:t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创作背景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此诗原注：“时年十七。”说明这是王维十七时的作品。王维当时独自一人漂泊在洛阳与长安之间，他是蒲州（今山西永济）人，蒲州在华山东面，所以称故乡的兄弟为山东兄弟。九月九日是重阳节，中国有些地方有登高的习俗。《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"https://baike.so.com/doc/3929521-4123917.html"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太平御览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》卷三十二引《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"https://baike.so.com/doc/2320155-10456204.html"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风土记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》云：“俗于此日，以茱萸气烈成熟，尚此日，折萸房以插头，言辟热气而御初寒</w:t>
      </w:r>
      <w:bookmarkStart w:id="7" w:name="refer_105327-111198-6009229"/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fldChar w:fldCharType="begin"/>
      </w:r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instrText xml:space="preserve"> HYPERLINK "https://baike.so.com/doc/105327-111198.html" \l "refff_105327-111198-2" </w:instrText>
      </w:r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t>[2]</w:t>
      </w:r>
      <w:bookmarkEnd w:id="7"/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。”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single" w:color="37AB2F" w:sz="48" w:space="0"/>
          <w:bottom w:val="none" w:color="auto" w:sz="0" w:space="0"/>
          <w:right w:val="none" w:color="auto" w:sz="0" w:space="0"/>
        </w:pBdr>
        <w:spacing w:before="420" w:beforeAutospacing="0" w:after="362" w:afterAutospacing="0" w:line="264" w:lineRule="atLeast"/>
        <w:ind w:left="-360" w:right="0" w:firstLine="240"/>
        <w:rPr>
          <w:rFonts w:hint="eastAsia" w:ascii="微软雅黑" w:hAnsi="微软雅黑" w:eastAsia="微软雅黑" w:cs="微软雅黑"/>
          <w:sz w:val="28"/>
          <w:szCs w:val="28"/>
        </w:rPr>
      </w:pPr>
      <w:bookmarkStart w:id="8" w:name="105327-111198-4"/>
      <w:bookmarkEnd w:id="8"/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instrText xml:space="preserve"> HYPERLINK "https://baike.so.com/doc/105327-111198.html"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折叠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"https://baike.so.com/create/edit/?eid=105327&amp;sid=111198&amp;secid=4" </w:instrText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t>编辑本段</w:t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作品鉴赏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4" w:space="7"/>
          <w:right w:val="none" w:color="auto" w:sz="0" w:space="0"/>
        </w:pBdr>
        <w:spacing w:before="240" w:beforeAutospacing="0" w:after="326" w:afterAutospacing="0" w:line="216" w:lineRule="atLeast"/>
        <w:ind w:left="0" w:right="0"/>
        <w:rPr>
          <w:rFonts w:hint="eastAsia" w:ascii="微软雅黑" w:hAnsi="微软雅黑" w:eastAsia="微软雅黑" w:cs="微软雅黑"/>
          <w:sz w:val="28"/>
          <w:szCs w:val="28"/>
        </w:rPr>
      </w:pPr>
      <w:bookmarkStart w:id="9" w:name="105327-111198-4_1"/>
      <w:bookmarkEnd w:id="9"/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"https://baike.so.com/doc/105327-111198.html"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折叠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文学赏析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AFAFA"/>
        </w:rPr>
        <w:fldChar w:fldCharType="begin"/>
      </w:r>
      <w:r>
        <w:rPr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AFAFA"/>
        </w:rPr>
        <w:instrText xml:space="preserve"> HYPERLINK "https://p1.ssl.qhmsg.com/t01913fa00d9405ca05.png" </w:instrText>
      </w:r>
      <w:r>
        <w:rPr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AFAFA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E5E5E5" w:sz="0" w:space="0"/>
          <w:shd w:val="clear" w:fill="FAFAFA"/>
        </w:rPr>
        <w:drawing>
          <wp:inline distT="0" distB="0" distL="114300" distR="114300">
            <wp:extent cx="2095500" cy="1257300"/>
            <wp:effectExtent l="0" t="0" r="7620" b="7620"/>
            <wp:docPr id="4" name="图片 3" descr="九月九日忆山东兄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九月九日忆山东兄弟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9"/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single" w:color="E5E5E5" w:sz="4" w:space="0"/>
          <w:shd w:val="clear" w:fill="FAFAFA"/>
        </w:rPr>
        <w:t>九月九日忆山东兄弟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AFAFA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王维这首《九月九日忆山东兄弟》诗载于《全唐诗》卷一百二十八。下面是唐代文学研究会常务理事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"https://baike.so.com/doc/6351733-6565362.html"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刘学锴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先生对此诗的赏析。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王维是一位早熟的作家，少年时期就创作了不少优秀的诗篇。这首诗就是他十七岁时的作品。和他后来那些富于画意、构图设色非常讲究的山水诗不同，这首抒情小诗写得非常朴素。但千百年来，人们在作客他乡的情况下读这首诗，却都强烈地感受到了它的力量。这种力量，首先来自它的朴质、深厚和高度的概括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诗因重阳节思念家乡的亲人而作。王维家居蒲州，在华山之东，所以题称“忆山东兄弟”。写这首诗时他大概正在长安谋取功名。繁华的帝都对当时热中仕进的年轻士子虽有很大吸引力，但对一个少年游子来说，毕竟是举目无亲的“异乡”；而且越是繁华热闹，在茫茫人海中的游子就越显得孤孑无亲。第一句用了一个“独”字，两个“异”字，分量下得很足。对亲人的思念，对自己孤孑处境的感受，都凝聚在这个“独”字里面。“异乡为异客”，不过说他乡作客，但两个“异”字所造成的艺术效果，却比一般地叙说他乡作客要强烈得多。在自然经济占主要地位的封建时代，不同地域之间的风土、人情、语言、生活习惯差别很大，离开多年生活的故乡到异地去，会感到一切都陌生、不习惯，感到自己是漂浮在异地生活中的一叶浮萍。“异乡”“异客”，正是朴质而真切地道出了这种感受。作客他乡者的思乡怀亲之情，在平日自然也是存在的，不过有时不一定是显露的，但一旦遇到某种触媒──最常见的是“佳节”──就很容易爆发出来，甚至一发而不可抑止。这就是所谓“每逢佳节倍思亲”。佳节，往往是家人团聚的日子，而且往往和对家乡风物的许多美好记忆联结在一起，所以“每逢佳节倍思亲”就是十分自然的了。这种体验，可以说人人都有，但在王维之前，却没有任何诗人用这样朴素无华而又高度概括的诗句成功地表现过。而一经诗人道出，它就成了最能表现客中思乡感情的格言式的警句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前两句，可以说是艺术创作的“直接法”。几乎不经任何迂回，而是直插核心，迅即形成高潮，出现警句。但这种写法往往使后两句难以为继，造成后劲不足。这首诗的后两句，如果顺着“佳节倍思亲”作直线式的延伸，就不免蛇足；转出新意而再形成新的高潮，也很难办到。作者采取另一种方式：紧接着感情的激流，出现一泓微波荡漾的湖面，看似平静，实则更加深沉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重阳节有登高的风俗，登高时佩带茱萸囊，据说可以避灾。茱萸，又名越椒，一种有香气的植物。三四两句，如果只是一般化地遥想兄弟如何在重阳日登高，佩带茱萸，而自己独在异乡，不能参与，虽然写出了佳节思亲之情，但会显得平直，缺乏新意与深情。诗人遥想的却是：“遍插茱萸少一人。”意思是说，远在故乡的兄弟们今天登高时身上都佩上了茱萸，却发现少了一位兄弟──自己不在内。好像遗憾的不是自己未能和故乡的兄弟共度佳节，反倒是兄弟们佳节未能完全团聚；似乎自己独在异乡为异客的处境并不值得诉说，反倒是兄弟们的缺憾更须体贴。这就曲折有致，出乎常情。而这种出乎常情之处，正是它的深厚处、新警处。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"https://baike.so.com/doc/5343102-5578545.html"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杜甫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的《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"https://baike.so.com/doc/5386948-5623472.html"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月夜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》：“遥怜小儿女，未解忆长安”，和这两句异曲同工，而王诗似乎更不着力</w:t>
      </w:r>
      <w:bookmarkStart w:id="10" w:name="refer_105327-111198-6009230"/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fldChar w:fldCharType="begin"/>
      </w:r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instrText xml:space="preserve"> HYPERLINK "https://baike.so.com/doc/105327-111198.html" \l "refff_105327-111198-3" </w:instrText>
      </w:r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t>[3]</w:t>
      </w:r>
      <w:bookmarkEnd w:id="10"/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4" w:space="7"/>
          <w:right w:val="none" w:color="auto" w:sz="0" w:space="0"/>
        </w:pBdr>
        <w:spacing w:before="240" w:beforeAutospacing="0" w:after="326" w:afterAutospacing="0" w:line="216" w:lineRule="atLeast"/>
        <w:ind w:left="0" w:right="0"/>
        <w:rPr>
          <w:rFonts w:hint="eastAsia" w:ascii="微软雅黑" w:hAnsi="微软雅黑" w:eastAsia="微软雅黑" w:cs="微软雅黑"/>
          <w:sz w:val="28"/>
          <w:szCs w:val="28"/>
        </w:rPr>
      </w:pPr>
      <w:bookmarkStart w:id="11" w:name="105327-111198-4_2"/>
      <w:bookmarkEnd w:id="11"/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"https://baike.so.com/doc/105327-111198.html"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折叠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名家点评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AFAFA"/>
        </w:rPr>
        <w:fldChar w:fldCharType="begin"/>
      </w:r>
      <w:r>
        <w:rPr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AFAFA"/>
        </w:rPr>
        <w:instrText xml:space="preserve"> HYPERLINK "https://p1.ssl.qhmsg.com/t01dc63ddeff12410ec.png" </w:instrText>
      </w:r>
      <w:r>
        <w:rPr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AFAFA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E5E5E5" w:sz="0" w:space="0"/>
          <w:shd w:val="clear" w:fill="FAFAFA"/>
        </w:rPr>
        <w:drawing>
          <wp:inline distT="0" distB="0" distL="114300" distR="114300">
            <wp:extent cx="2095500" cy="4371975"/>
            <wp:effectExtent l="0" t="0" r="7620" b="1905"/>
            <wp:docPr id="2" name="图片 4" descr="九月九日忆山东兄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九月九日忆山东兄弟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4371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9"/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single" w:color="E5E5E5" w:sz="4" w:space="0"/>
          <w:shd w:val="clear" w:fill="FAFAFA"/>
        </w:rPr>
        <w:t>九月九日忆山东兄弟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AFAFA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《批点唐音》：真意所发，切实故难。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《王孟诗评》：顾云：真意所发，忠厚蔼然。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《唐诗正声》：吴逸一曰：口角边说话，故能真得妙绝，若落冥搜，便不能如此自然。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《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"https://baike.so.com/doc/2685269-2835387.html"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唐诗广选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》：蒋仲舒曰：在兄弟处想来，便远。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《唐诗直解》：诗不深苦，情自蔼然，叙得真率，不用雕琢。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《唐诗解》：摩诘作此，时年十七，词义之美，虽《涉岵》不能加。史以孝友称维，不虚哉！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《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"https://baike.so.com/doc/7146639-7370435.html"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唐诗选脉会通评林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》：周敬曰：自有一种至情，言外可想。徐充曰：“倍”字佳。“少一人”正应“独”字。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《唐贤三昧集笺注》：情至意新。《陟岵》之思。此非故学《三百篇》，人人胸中自有《三百篇》也。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《唐诗笺要》：右丞七绝，飘逸处如释仙仗履，古藻处如轩昊衣冠，其所养者深矣。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《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"https://baike.so.com/doc/969848-1025107.html"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唐诗别裁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》：即《陟岵》诗意，谁谓唐人不近《三百篇》耶？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《茧斋诗谈》：不说我想他，却说他想我，加一倍凄凉。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《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"https://baike.so.com/doc/8253695-8570684.html"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网师园唐诗笺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》：至情流露，岂是寻常流连光景者？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《唐诗真趣编》：从对面说来，己之情自已，此避实击虚法。起二语拙，直是童年之作。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《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"https://baike.so.com/doc/5932524-6145454.html"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诗式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》：三四句与白居易“共看明月应垂泪，一夜乡心五处同”，意境相似。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《碛砂唐诗》：谦曰：圣叹曾言，唐人作诗每用“遥”字，如“遥知远林际”、“遥知兄弟登高处”，皆用倩女离魂法也，极有远致。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《诗境浅说续编》：杜少陵诗“忆弟看云白日眠”、白乐天诗“一夜乡心五处同”、皆寄怀群季之作，此诗尤万口流传。诗到真切动人处，一字不可移易也。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single" w:color="37AB2F" w:sz="48" w:space="0"/>
          <w:bottom w:val="none" w:color="auto" w:sz="0" w:space="0"/>
          <w:right w:val="none" w:color="auto" w:sz="0" w:space="0"/>
        </w:pBdr>
        <w:spacing w:before="420" w:beforeAutospacing="0" w:after="362" w:afterAutospacing="0" w:line="264" w:lineRule="atLeast"/>
        <w:ind w:left="-360" w:right="0" w:firstLine="240"/>
        <w:rPr>
          <w:rFonts w:hint="eastAsia" w:ascii="微软雅黑" w:hAnsi="微软雅黑" w:eastAsia="微软雅黑" w:cs="微软雅黑"/>
          <w:sz w:val="28"/>
          <w:szCs w:val="28"/>
        </w:rPr>
      </w:pPr>
      <w:bookmarkStart w:id="12" w:name="105327-111198-5"/>
      <w:bookmarkEnd w:id="12"/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instrText xml:space="preserve"> HYPERLINK "https://baike.so.com/doc/105327-111198.html"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折叠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"https://baike.so.com/create/edit/?eid=105327&amp;sid=111198&amp;secid=5" </w:instrText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t>编辑本段</w:t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作者简介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王维（701年－761年，一说699年—761年），唐朝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AFAFA"/>
        </w:rPr>
        <w:fldChar w:fldCharType="begin"/>
      </w:r>
      <w:r>
        <w:rPr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AFAFA"/>
        </w:rPr>
        <w:instrText xml:space="preserve"> HYPERLINK "https://p1.ssl.qhmsg.com/t0178b814eb10d1adb0.png" </w:instrText>
      </w:r>
      <w:r>
        <w:rPr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AFAFA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E5E5E5" w:sz="0" w:space="0"/>
          <w:shd w:val="clear" w:fill="FAFAFA"/>
        </w:rPr>
        <w:drawing>
          <wp:inline distT="0" distB="0" distL="114300" distR="114300">
            <wp:extent cx="2095500" cy="2600325"/>
            <wp:effectExtent l="0" t="0" r="7620" b="5715"/>
            <wp:docPr id="5" name="图片 5" descr="王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王维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2600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9"/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single" w:color="E5E5E5" w:sz="4" w:space="0"/>
          <w:shd w:val="clear" w:fill="FAFAFA"/>
        </w:rPr>
        <w:t>王维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AFAFA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河东蒲州（今山西运城）人，祖籍山西祁县，唐朝著名诗人、画家，字摩诘，号摩诘居士。开元十九年（731年），王维状元及第。历官右拾遗、监察御史、河西节度使。唐玄宗天宝年间，王维拜吏部郎中、给事中。安禄山攻陷长安时，王维被迫受伪职。长安收复后，被责授太子中允。唐肃宗乾元年间任尚书右丞，故世称“王右丞”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王维参禅悟理，学庄信道，精通诗、书、画、音乐等，以诗名盛于开元、天宝间，尤长五言，多咏山水田园，与孟浩然合称“王孟”，有“诗佛”之称。书画特臻其妙，后人推其为南宗山水画之祖。苏轼评价其：“味摩诘之诗，诗中有画；观摩诘之画，画中有诗。”存诗400余首，代表诗作有《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"https://baike.so.com/doc/640001-677552.html"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相思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》、《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"https://baike.so.com/doc/969106-1024350.html"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山居秋暝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》等。著作有《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"https://baike.so.com/doc/5986817-6199784.html"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王右丞集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》、《画学秘诀》</w:t>
      </w:r>
      <w:bookmarkStart w:id="13" w:name="refer_105327-111198-6009231"/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fldChar w:fldCharType="begin"/>
      </w:r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instrText xml:space="preserve"> HYPERLINK "https://baike.so.com/doc/105327-111198.html" \l "refff_105327-111198-4" </w:instrText>
      </w:r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t>[4]</w:t>
      </w:r>
      <w:bookmarkEnd w:id="13"/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​。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baike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65593D"/>
    <w:rsid w:val="33626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10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Emphasis"/>
    <w:basedOn w:val="6"/>
    <w:qFormat/>
    <w:uiPriority w:val="0"/>
    <w:rPr>
      <w:i/>
    </w:rPr>
  </w:style>
  <w:style w:type="character" w:styleId="9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PC</cp:lastModifiedBy>
  <dcterms:modified xsi:type="dcterms:W3CDTF">2018-11-12T13:08:50Z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